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F2AE7" w14:textId="77777777" w:rsidR="003C2A9C" w:rsidRDefault="003C2A9C" w:rsidP="003C2A9C">
      <w:pPr>
        <w:spacing w:after="225"/>
        <w:jc w:val="center"/>
        <w:rPr>
          <w:rFonts w:ascii="Arial" w:eastAsia="Arial" w:hAnsi="Arial" w:cs="Arial"/>
          <w:b/>
          <w:color w:val="000000"/>
          <w:szCs w:val="20"/>
        </w:rPr>
      </w:pPr>
      <w:r w:rsidRPr="00223F40">
        <w:rPr>
          <w:rFonts w:ascii="Arial" w:eastAsia="Arial" w:hAnsi="Arial" w:cs="Arial"/>
          <w:b/>
          <w:color w:val="000000"/>
        </w:rPr>
        <w:t xml:space="preserve">Family Instructions for </w:t>
      </w:r>
      <w:proofErr w:type="spellStart"/>
      <w:r w:rsidRPr="00223F40">
        <w:rPr>
          <w:rFonts w:ascii="Arial" w:eastAsia="Arial" w:hAnsi="Arial" w:cs="Arial"/>
          <w:b/>
          <w:color w:val="000000"/>
          <w:szCs w:val="20"/>
        </w:rPr>
        <w:t>FastBridge</w:t>
      </w:r>
      <w:proofErr w:type="spellEnd"/>
      <w:r w:rsidRPr="00223F40">
        <w:rPr>
          <w:rFonts w:ascii="Arial" w:eastAsia="Arial" w:hAnsi="Arial" w:cs="Arial"/>
          <w:b/>
          <w:color w:val="000000"/>
          <w:szCs w:val="20"/>
        </w:rPr>
        <w:t xml:space="preserve"> Computer-Administered</w:t>
      </w:r>
    </w:p>
    <w:p w14:paraId="3ACDCF56" w14:textId="77777777" w:rsidR="003C2A9C" w:rsidRPr="00223F40" w:rsidRDefault="003C2A9C" w:rsidP="003C2A9C">
      <w:pPr>
        <w:spacing w:after="225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Cs w:val="20"/>
        </w:rPr>
        <w:t>Progress Monitoring</w:t>
      </w:r>
      <w:r w:rsidRPr="00223F40">
        <w:rPr>
          <w:rFonts w:ascii="Arial" w:eastAsia="Arial" w:hAnsi="Arial" w:cs="Arial"/>
          <w:b/>
          <w:color w:val="000000"/>
          <w:szCs w:val="20"/>
        </w:rPr>
        <w:t xml:space="preserve"> Assessments</w:t>
      </w:r>
    </w:p>
    <w:p w14:paraId="0497F3E8" w14:textId="77777777" w:rsidR="003C2A9C" w:rsidRDefault="003C2A9C" w:rsidP="003C2A9C">
      <w:pPr>
        <w:spacing w:after="225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</w:rPr>
        <w:t xml:space="preserve">Thank you for assisting your child to complete the following </w:t>
      </w:r>
      <w:proofErr w:type="spellStart"/>
      <w:r w:rsidRPr="00223F40">
        <w:rPr>
          <w:rFonts w:ascii="Arial" w:eastAsia="Arial" w:hAnsi="Arial" w:cs="Arial"/>
          <w:color w:val="000000"/>
          <w:szCs w:val="20"/>
        </w:rPr>
        <w:t>FastBridge</w:t>
      </w:r>
      <w:proofErr w:type="spellEnd"/>
      <w:r w:rsidRPr="00223F40">
        <w:rPr>
          <w:rFonts w:ascii="Arial" w:eastAsia="Arial" w:hAnsi="Arial" w:cs="Arial"/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Cs w:val="20"/>
        </w:rPr>
        <w:t>progress monitoring</w:t>
      </w:r>
      <w:r w:rsidRPr="00223F40">
        <w:rPr>
          <w:rFonts w:ascii="Arial" w:eastAsia="Arial" w:hAnsi="Arial" w:cs="Arial"/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Cs w:val="20"/>
        </w:rPr>
        <w:t>a</w:t>
      </w:r>
      <w:r w:rsidRPr="00223F40">
        <w:rPr>
          <w:rFonts w:ascii="Arial" w:eastAsia="Arial" w:hAnsi="Arial" w:cs="Arial"/>
          <w:color w:val="000000"/>
          <w:szCs w:val="20"/>
        </w:rPr>
        <w:t>ssessment</w:t>
      </w:r>
      <w:r>
        <w:rPr>
          <w:rFonts w:ascii="Arial" w:eastAsia="Arial" w:hAnsi="Arial" w:cs="Arial"/>
          <w:color w:val="000000"/>
          <w:szCs w:val="20"/>
        </w:rPr>
        <w:t xml:space="preserve">. This assessment is completed entirely online with an internet-connected computer or tablet.  In addition, your child will need headphones for the computer-based directions. </w:t>
      </w:r>
    </w:p>
    <w:p w14:paraId="5474C0B4" w14:textId="77777777" w:rsidR="003C2A9C" w:rsidRDefault="003C2A9C" w:rsidP="003C2A9C">
      <w:pPr>
        <w:spacing w:after="225"/>
        <w:rPr>
          <w:rFonts w:ascii="Arial" w:eastAsia="Arial" w:hAnsi="Arial" w:cs="Arial"/>
          <w:color w:val="000000"/>
          <w:szCs w:val="20"/>
        </w:rPr>
      </w:pPr>
      <w:r>
        <w:rPr>
          <w:rFonts w:ascii="Arial" w:eastAsia="Arial" w:hAnsi="Arial" w:cs="Arial"/>
          <w:color w:val="000000"/>
          <w:szCs w:val="20"/>
        </w:rPr>
        <w:t xml:space="preserve">The specific </w:t>
      </w:r>
      <w:proofErr w:type="spellStart"/>
      <w:r w:rsidRPr="00223F40">
        <w:rPr>
          <w:rFonts w:ascii="Arial" w:eastAsia="Arial" w:hAnsi="Arial" w:cs="Arial"/>
          <w:color w:val="000000"/>
          <w:szCs w:val="20"/>
        </w:rPr>
        <w:t>FastBridge</w:t>
      </w:r>
      <w:proofErr w:type="spellEnd"/>
      <w:r w:rsidRPr="00223F40">
        <w:rPr>
          <w:rFonts w:ascii="Arial" w:eastAsia="Arial" w:hAnsi="Arial" w:cs="Arial"/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Cs w:val="20"/>
        </w:rPr>
        <w:t>Progress Monitoring</w:t>
      </w:r>
      <w:r w:rsidRPr="00223F40">
        <w:rPr>
          <w:rFonts w:ascii="Arial" w:eastAsia="Arial" w:hAnsi="Arial" w:cs="Arial"/>
          <w:color w:val="000000"/>
          <w:szCs w:val="20"/>
        </w:rPr>
        <w:t xml:space="preserve"> Assessment</w:t>
      </w:r>
      <w:r>
        <w:rPr>
          <w:rFonts w:ascii="Arial" w:eastAsia="Arial" w:hAnsi="Arial" w:cs="Arial"/>
          <w:color w:val="000000"/>
          <w:szCs w:val="20"/>
        </w:rPr>
        <w:t xml:space="preserve">(s) that your child will complete is/are: </w:t>
      </w:r>
    </w:p>
    <w:p w14:paraId="1E11A6CA" w14:textId="77777777" w:rsidR="003C2A9C" w:rsidRDefault="003C2A9C" w:rsidP="003C2A9C">
      <w:pPr>
        <w:pStyle w:val="ListParagraph"/>
        <w:numPr>
          <w:ilvl w:val="0"/>
          <w:numId w:val="1"/>
        </w:numPr>
        <w:spacing w:after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</w:t>
      </w:r>
    </w:p>
    <w:p w14:paraId="26384E5A" w14:textId="77777777" w:rsidR="003C2A9C" w:rsidRPr="00223F40" w:rsidRDefault="003C2A9C" w:rsidP="003C2A9C">
      <w:pPr>
        <w:pStyle w:val="ListParagraph"/>
        <w:numPr>
          <w:ilvl w:val="0"/>
          <w:numId w:val="1"/>
        </w:numPr>
        <w:spacing w:after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</w:t>
      </w:r>
    </w:p>
    <w:p w14:paraId="5B8BAC2D" w14:textId="77777777" w:rsidR="00EB32C2" w:rsidRDefault="00EB32C2" w:rsidP="00EB32C2">
      <w:pPr>
        <w:spacing w:after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progress monitoring assessments need to be completed on all of the following dates and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B32C2" w14:paraId="1FEDDD19" w14:textId="77777777" w:rsidTr="00726615">
        <w:tc>
          <w:tcPr>
            <w:tcW w:w="5395" w:type="dxa"/>
          </w:tcPr>
          <w:p w14:paraId="18591264" w14:textId="77777777" w:rsidR="00EB32C2" w:rsidRPr="00223F40" w:rsidRDefault="00EB32C2" w:rsidP="00EB32C2">
            <w:pPr>
              <w:pStyle w:val="ListParagraph"/>
              <w:numPr>
                <w:ilvl w:val="0"/>
                <w:numId w:val="2"/>
              </w:numPr>
              <w:spacing w:after="225"/>
              <w:rPr>
                <w:rFonts w:ascii="Arial" w:eastAsia="Arial" w:hAnsi="Arial" w:cs="Arial"/>
                <w:color w:val="000000"/>
              </w:rPr>
            </w:pPr>
            <w:r w:rsidRPr="00223F40">
              <w:rPr>
                <w:rFonts w:ascii="Arial" w:eastAsia="Arial" w:hAnsi="Arial" w:cs="Arial"/>
                <w:color w:val="000000"/>
                <w:szCs w:val="20"/>
              </w:rPr>
              <w:t>_______________________________</w:t>
            </w:r>
          </w:p>
          <w:p w14:paraId="2C234A37" w14:textId="77777777" w:rsidR="00EB32C2" w:rsidRDefault="00EB32C2" w:rsidP="00EB32C2">
            <w:pPr>
              <w:pStyle w:val="ListParagraph"/>
              <w:numPr>
                <w:ilvl w:val="0"/>
                <w:numId w:val="2"/>
              </w:numPr>
              <w:spacing w:after="22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</w:t>
            </w:r>
          </w:p>
          <w:p w14:paraId="60E2E92F" w14:textId="77777777" w:rsidR="00EB32C2" w:rsidRPr="007900C5" w:rsidRDefault="00EB32C2" w:rsidP="00EB32C2">
            <w:pPr>
              <w:pStyle w:val="ListParagraph"/>
              <w:numPr>
                <w:ilvl w:val="0"/>
                <w:numId w:val="2"/>
              </w:numPr>
              <w:spacing w:after="22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</w:t>
            </w:r>
          </w:p>
        </w:tc>
        <w:tc>
          <w:tcPr>
            <w:tcW w:w="5395" w:type="dxa"/>
          </w:tcPr>
          <w:p w14:paraId="7C189BAB" w14:textId="77777777" w:rsidR="00EB32C2" w:rsidRPr="00223F40" w:rsidRDefault="00EB32C2" w:rsidP="00EB32C2">
            <w:pPr>
              <w:pStyle w:val="ListParagraph"/>
              <w:numPr>
                <w:ilvl w:val="0"/>
                <w:numId w:val="2"/>
              </w:numPr>
              <w:spacing w:after="225"/>
              <w:rPr>
                <w:rFonts w:ascii="Arial" w:eastAsia="Arial" w:hAnsi="Arial" w:cs="Arial"/>
                <w:color w:val="000000"/>
              </w:rPr>
            </w:pPr>
            <w:r w:rsidRPr="00223F40">
              <w:rPr>
                <w:rFonts w:ascii="Arial" w:eastAsia="Arial" w:hAnsi="Arial" w:cs="Arial"/>
                <w:color w:val="000000"/>
                <w:szCs w:val="20"/>
              </w:rPr>
              <w:t>_______________________________</w:t>
            </w:r>
          </w:p>
          <w:p w14:paraId="5718E907" w14:textId="77777777" w:rsidR="00EB32C2" w:rsidRDefault="00EB32C2" w:rsidP="00EB32C2">
            <w:pPr>
              <w:pStyle w:val="ListParagraph"/>
              <w:numPr>
                <w:ilvl w:val="0"/>
                <w:numId w:val="2"/>
              </w:numPr>
              <w:spacing w:after="22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</w:t>
            </w:r>
          </w:p>
          <w:p w14:paraId="71B09FC3" w14:textId="77777777" w:rsidR="00EB32C2" w:rsidRPr="007900C5" w:rsidRDefault="00EB32C2" w:rsidP="00EB32C2">
            <w:pPr>
              <w:pStyle w:val="ListParagraph"/>
              <w:numPr>
                <w:ilvl w:val="0"/>
                <w:numId w:val="2"/>
              </w:numPr>
              <w:spacing w:after="225"/>
              <w:rPr>
                <w:rFonts w:ascii="Arial" w:eastAsia="Arial" w:hAnsi="Arial" w:cs="Arial"/>
                <w:color w:val="000000"/>
              </w:rPr>
            </w:pPr>
            <w:r w:rsidRPr="007900C5">
              <w:rPr>
                <w:rFonts w:ascii="Arial" w:eastAsia="Arial" w:hAnsi="Arial" w:cs="Arial"/>
                <w:color w:val="000000"/>
              </w:rPr>
              <w:t>_______________________________</w:t>
            </w:r>
          </w:p>
        </w:tc>
      </w:tr>
    </w:tbl>
    <w:p w14:paraId="60F94152" w14:textId="77777777" w:rsidR="003C2A9C" w:rsidRDefault="003C2A9C" w:rsidP="003C2A9C">
      <w:pPr>
        <w:spacing w:after="225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3C2A9C" w14:paraId="56912D81" w14:textId="77777777" w:rsidTr="00726615">
        <w:tc>
          <w:tcPr>
            <w:tcW w:w="10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BC353" w14:textId="77777777" w:rsidR="003C2A9C" w:rsidRPr="008C7190" w:rsidRDefault="003C2A9C" w:rsidP="00726615">
            <w:pPr>
              <w:spacing w:before="240" w:after="225" w:line="360" w:lineRule="auto"/>
              <w:rPr>
                <w:rFonts w:ascii="Arial" w:eastAsia="Arial" w:hAnsi="Arial" w:cs="Arial"/>
                <w:b/>
                <w:color w:val="000000"/>
              </w:rPr>
            </w:pPr>
            <w:r w:rsidRPr="008C7190">
              <w:rPr>
                <w:rFonts w:ascii="Arial" w:eastAsia="Arial" w:hAnsi="Arial" w:cs="Arial"/>
                <w:b/>
                <w:color w:val="000000"/>
              </w:rPr>
              <w:t xml:space="preserve">VERY IMPORTANT: It is extremely important that the assessment be completed by your child </w:t>
            </w:r>
            <w:r w:rsidRPr="00266A5E"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without your assistance</w:t>
            </w:r>
            <w:r w:rsidRPr="008C7190">
              <w:rPr>
                <w:rFonts w:ascii="Arial" w:eastAsia="Arial" w:hAnsi="Arial" w:cs="Arial"/>
                <w:b/>
                <w:color w:val="000000"/>
              </w:rPr>
              <w:t xml:space="preserve"> for item answers.  You will be allowed to answer questions about the computer equipment or when to stop and start only.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Any assistance by you on test items will affect the score and make the results invalid.  We appreciate your cooperation.</w:t>
            </w:r>
          </w:p>
        </w:tc>
      </w:tr>
    </w:tbl>
    <w:p w14:paraId="1A8B8C5A" w14:textId="77777777" w:rsidR="003C2A9C" w:rsidRDefault="003C2A9C" w:rsidP="003C2A9C">
      <w:pPr>
        <w:spacing w:after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</w:p>
    <w:p w14:paraId="76940E0B" w14:textId="77777777" w:rsidR="003C2A9C" w:rsidRDefault="003C2A9C" w:rsidP="003C2A9C">
      <w:pPr>
        <w:spacing w:after="225"/>
        <w:rPr>
          <w:rFonts w:ascii="Arial" w:eastAsia="Arial" w:hAnsi="Arial" w:cs="Arial"/>
          <w:color w:val="000000"/>
        </w:rPr>
      </w:pPr>
    </w:p>
    <w:p w14:paraId="28EBA26D" w14:textId="77777777" w:rsidR="003C2A9C" w:rsidRDefault="003C2A9C" w:rsidP="003C2A9C">
      <w:pPr>
        <w:spacing w:after="225"/>
        <w:rPr>
          <w:rFonts w:ascii="Arial" w:eastAsia="Arial" w:hAnsi="Arial" w:cs="Arial"/>
          <w:color w:val="000000"/>
        </w:rPr>
      </w:pPr>
    </w:p>
    <w:p w14:paraId="72C2EEC2" w14:textId="77777777" w:rsidR="003C2A9C" w:rsidRDefault="003C2A9C" w:rsidP="003C2A9C">
      <w:pPr>
        <w:spacing w:after="22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SEE NEXT PAGE FOR SPECIFIC ASSESSMENT DIRECTIONS</w:t>
      </w:r>
    </w:p>
    <w:p w14:paraId="3B4E8D66" w14:textId="77777777" w:rsidR="003C2A9C" w:rsidRDefault="003C2A9C" w:rsidP="003C2A9C">
      <w:pPr>
        <w:rPr>
          <w:rFonts w:ascii="Arial" w:eastAsia="Arial" w:hAnsi="Arial" w:cs="Arial"/>
          <w:color w:val="000000"/>
        </w:rPr>
      </w:pPr>
    </w:p>
    <w:p w14:paraId="4F9364E2" w14:textId="77777777" w:rsidR="003C2A9C" w:rsidRDefault="003C2A9C" w:rsidP="003C2A9C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64922258" w14:textId="77777777" w:rsidR="003C2A9C" w:rsidRPr="00B50056" w:rsidRDefault="003C2A9C" w:rsidP="003C2A9C">
      <w:pPr>
        <w:spacing w:after="225"/>
        <w:jc w:val="center"/>
        <w:rPr>
          <w:rFonts w:ascii="Arial" w:eastAsia="Arial" w:hAnsi="Arial" w:cs="Arial"/>
          <w:b/>
          <w:color w:val="000000"/>
          <w:sz w:val="22"/>
        </w:rPr>
      </w:pPr>
      <w:r w:rsidRPr="00B50056">
        <w:rPr>
          <w:rFonts w:ascii="Arial" w:eastAsia="Arial" w:hAnsi="Arial" w:cs="Arial"/>
          <w:b/>
          <w:color w:val="000000"/>
          <w:sz w:val="22"/>
        </w:rPr>
        <w:lastRenderedPageBreak/>
        <w:t xml:space="preserve">Family Instructions for </w:t>
      </w:r>
      <w:proofErr w:type="spellStart"/>
      <w:r w:rsidRPr="00B50056">
        <w:rPr>
          <w:rFonts w:ascii="Arial" w:eastAsia="Arial" w:hAnsi="Arial" w:cs="Arial"/>
          <w:b/>
          <w:color w:val="000000"/>
          <w:sz w:val="22"/>
          <w:szCs w:val="20"/>
        </w:rPr>
        <w:t>FastBridge</w:t>
      </w:r>
      <w:proofErr w:type="spellEnd"/>
      <w:r w:rsidRPr="00B50056">
        <w:rPr>
          <w:rFonts w:ascii="Arial" w:eastAsia="Arial" w:hAnsi="Arial" w:cs="Arial"/>
          <w:b/>
          <w:color w:val="000000"/>
          <w:sz w:val="22"/>
          <w:szCs w:val="20"/>
        </w:rPr>
        <w:t xml:space="preserve"> Computer-Administered </w:t>
      </w:r>
      <w:r>
        <w:rPr>
          <w:rFonts w:ascii="Arial" w:eastAsia="Arial" w:hAnsi="Arial" w:cs="Arial"/>
          <w:b/>
          <w:color w:val="000000"/>
          <w:sz w:val="22"/>
          <w:szCs w:val="20"/>
        </w:rPr>
        <w:t>Progress Monitoring</w:t>
      </w:r>
      <w:r w:rsidRPr="00B50056">
        <w:rPr>
          <w:rFonts w:ascii="Arial" w:eastAsia="Arial" w:hAnsi="Arial" w:cs="Arial"/>
          <w:b/>
          <w:color w:val="000000"/>
          <w:sz w:val="22"/>
          <w:szCs w:val="20"/>
        </w:rPr>
        <w:t xml:space="preserve"> Assessments</w:t>
      </w:r>
    </w:p>
    <w:p w14:paraId="553C678E" w14:textId="77777777" w:rsidR="003C2A9C" w:rsidRPr="00B50056" w:rsidRDefault="003C2A9C" w:rsidP="003C2A9C">
      <w:pPr>
        <w:pStyle w:val="ListParagraph"/>
        <w:numPr>
          <w:ilvl w:val="0"/>
          <w:numId w:val="3"/>
        </w:numPr>
        <w:spacing w:after="225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On the date</w:t>
      </w:r>
      <w:r>
        <w:rPr>
          <w:rFonts w:ascii="Arial" w:eastAsia="Arial" w:hAnsi="Arial" w:cs="Arial"/>
          <w:color w:val="000000"/>
          <w:sz w:val="22"/>
        </w:rPr>
        <w:t>s</w:t>
      </w:r>
      <w:r w:rsidRPr="00B50056">
        <w:rPr>
          <w:rFonts w:ascii="Arial" w:eastAsia="Arial" w:hAnsi="Arial" w:cs="Arial"/>
          <w:color w:val="000000"/>
          <w:sz w:val="22"/>
        </w:rPr>
        <w:t xml:space="preserve"> assigned for your child, have your child log in to a computer or tablet device and open an internet browser. You or your child should open the following website and enter the username and password:</w:t>
      </w:r>
    </w:p>
    <w:p w14:paraId="095D8769" w14:textId="77777777" w:rsidR="003C2A9C" w:rsidRPr="00B50056" w:rsidRDefault="003C2A9C" w:rsidP="003C2A9C">
      <w:pPr>
        <w:spacing w:after="225"/>
        <w:ind w:firstLine="720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 xml:space="preserve">Website: </w:t>
      </w:r>
      <w:hyperlink r:id="rId7" w:history="1">
        <w:r>
          <w:rPr>
            <w:rStyle w:val="Hyperlink"/>
            <w:rFonts w:ascii="Arial" w:eastAsia="Arial" w:hAnsi="Arial" w:cs="Arial"/>
            <w:sz w:val="22"/>
          </w:rPr>
          <w:t>http://app.fastbridge.org</w:t>
        </w:r>
      </w:hyperlink>
    </w:p>
    <w:p w14:paraId="64206BEF" w14:textId="77777777" w:rsidR="003C2A9C" w:rsidRPr="00B50056" w:rsidRDefault="003C2A9C" w:rsidP="003C2A9C">
      <w:pPr>
        <w:spacing w:after="225"/>
        <w:ind w:firstLine="720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Student’s username: _______________________________</w:t>
      </w:r>
    </w:p>
    <w:p w14:paraId="4AD990C8" w14:textId="77777777" w:rsidR="003C2A9C" w:rsidRPr="00B50056" w:rsidRDefault="003C2A9C" w:rsidP="003C2A9C">
      <w:pPr>
        <w:spacing w:after="225"/>
        <w:ind w:firstLine="720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Student’s password: _______________________________</w:t>
      </w:r>
    </w:p>
    <w:p w14:paraId="17942426" w14:textId="77777777" w:rsidR="003C2A9C" w:rsidRPr="00B50056" w:rsidRDefault="003C2A9C" w:rsidP="003C2A9C">
      <w:pPr>
        <w:spacing w:after="225"/>
        <w:ind w:firstLine="720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Here is the login screen:</w:t>
      </w:r>
    </w:p>
    <w:p w14:paraId="293B70F7" w14:textId="77777777" w:rsidR="003C2A9C" w:rsidRDefault="003C2A9C" w:rsidP="003C2A9C">
      <w:pPr>
        <w:spacing w:after="225"/>
        <w:jc w:val="center"/>
        <w:rPr>
          <w:rFonts w:ascii="Arial" w:eastAsia="Arial" w:hAnsi="Arial" w:cs="Arial"/>
          <w:color w:val="000000"/>
        </w:rPr>
      </w:pPr>
      <w:r w:rsidRPr="008A2187">
        <w:rPr>
          <w:rFonts w:ascii="Arial" w:eastAsia="Arial" w:hAnsi="Arial" w:cs="Arial"/>
          <w:noProof/>
          <w:color w:val="000000"/>
        </w:rPr>
        <w:drawing>
          <wp:inline distT="0" distB="0" distL="0" distR="0" wp14:anchorId="0AC044F8" wp14:editId="0D229B04">
            <wp:extent cx="2266950" cy="23124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1037" cy="23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97F2E" w14:textId="77777777" w:rsidR="003C2A9C" w:rsidRPr="00B50056" w:rsidRDefault="003C2A9C" w:rsidP="003C2A9C">
      <w:pPr>
        <w:pStyle w:val="ListParagraph"/>
        <w:numPr>
          <w:ilvl w:val="0"/>
          <w:numId w:val="3"/>
        </w:numPr>
        <w:spacing w:after="225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After logging in</w:t>
      </w:r>
      <w:r>
        <w:rPr>
          <w:rFonts w:ascii="Arial" w:eastAsia="Arial" w:hAnsi="Arial" w:cs="Arial"/>
          <w:color w:val="000000"/>
          <w:sz w:val="22"/>
        </w:rPr>
        <w:t>,</w:t>
      </w:r>
      <w:r w:rsidRPr="00B50056">
        <w:rPr>
          <w:rFonts w:ascii="Arial" w:eastAsia="Arial" w:hAnsi="Arial" w:cs="Arial"/>
          <w:color w:val="000000"/>
          <w:sz w:val="22"/>
        </w:rPr>
        <w:t xml:space="preserve"> your child should see a screen that looks something like this. </w:t>
      </w:r>
      <w:r>
        <w:rPr>
          <w:rFonts w:ascii="Arial" w:eastAsia="Arial" w:hAnsi="Arial" w:cs="Arial"/>
          <w:color w:val="000000"/>
          <w:sz w:val="22"/>
        </w:rPr>
        <w:t>Be sure that your child sees the Progress Monitoring button</w:t>
      </w:r>
      <w:r w:rsidRPr="00B50056">
        <w:rPr>
          <w:rFonts w:ascii="Arial" w:eastAsia="Arial" w:hAnsi="Arial" w:cs="Arial"/>
          <w:color w:val="000000"/>
          <w:sz w:val="22"/>
        </w:rPr>
        <w:t>.</w:t>
      </w:r>
    </w:p>
    <w:p w14:paraId="3241048B" w14:textId="77777777" w:rsidR="003C2A9C" w:rsidRPr="003D3D7D" w:rsidRDefault="003C2A9C" w:rsidP="003C2A9C">
      <w:pPr>
        <w:spacing w:after="22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18F6B" wp14:editId="6807C0BA">
                <wp:simplePos x="0" y="0"/>
                <wp:positionH relativeFrom="column">
                  <wp:posOffset>4018280</wp:posOffset>
                </wp:positionH>
                <wp:positionV relativeFrom="paragraph">
                  <wp:posOffset>1463675</wp:posOffset>
                </wp:positionV>
                <wp:extent cx="45719" cy="317500"/>
                <wp:effectExtent l="63500" t="25400" r="31115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175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DD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16.4pt;margin-top:115.25pt;width:3.6pt;height: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" strokecolor="#ed7d31 [3205]" strokeweight="2pt">
                <v:stroke endarrow="block" joinstyle="miter"/>
              </v:shape>
            </w:pict>
          </mc:Fallback>
        </mc:AlternateContent>
      </w:r>
      <w:r w:rsidRPr="00DB74C2">
        <w:rPr>
          <w:rFonts w:ascii="Arial" w:eastAsia="Arial" w:hAnsi="Arial" w:cs="Arial"/>
          <w:noProof/>
          <w:color w:val="000000"/>
        </w:rPr>
        <w:drawing>
          <wp:inline distT="0" distB="0" distL="0" distR="0" wp14:anchorId="0C799D01" wp14:editId="3088E563">
            <wp:extent cx="3105150" cy="16568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158" cy="166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81381" w14:textId="77777777" w:rsidR="003C2A9C" w:rsidRDefault="003C2A9C" w:rsidP="003C2A9C">
      <w:pPr>
        <w:spacing w:after="225"/>
        <w:ind w:left="360"/>
        <w:jc w:val="center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 xml:space="preserve">Your child should select the </w:t>
      </w:r>
      <w:r>
        <w:rPr>
          <w:rFonts w:ascii="Arial" w:eastAsia="Arial" w:hAnsi="Arial" w:cs="Arial"/>
          <w:color w:val="000000"/>
          <w:sz w:val="22"/>
        </w:rPr>
        <w:t>Progress Monitoring</w:t>
      </w:r>
      <w:r w:rsidRPr="00B50056">
        <w:rPr>
          <w:rFonts w:ascii="Arial" w:eastAsia="Arial" w:hAnsi="Arial" w:cs="Arial"/>
          <w:color w:val="000000"/>
          <w:sz w:val="22"/>
        </w:rPr>
        <w:t xml:space="preserve"> tile.</w:t>
      </w:r>
    </w:p>
    <w:p w14:paraId="64F0E885" w14:textId="77777777" w:rsidR="003C2A9C" w:rsidRPr="00E16A11" w:rsidRDefault="003C2A9C" w:rsidP="003C2A9C">
      <w:pPr>
        <w:pStyle w:val="ListParagraph"/>
        <w:numPr>
          <w:ilvl w:val="0"/>
          <w:numId w:val="3"/>
        </w:numPr>
        <w:spacing w:after="22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</w:rPr>
        <w:t xml:space="preserve">Say to your child, </w:t>
      </w:r>
      <w:r w:rsidRPr="00E16A11">
        <w:rPr>
          <w:rFonts w:ascii="Arial" w:eastAsia="Arial" w:hAnsi="Arial" w:cs="Arial"/>
          <w:color w:val="000000"/>
          <w:sz w:val="22"/>
          <w:szCs w:val="22"/>
        </w:rPr>
        <w:t>“</w:t>
      </w:r>
      <w:r w:rsidRPr="00E16A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put on your headphones and make sure you can hear the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sound.”</w:t>
      </w:r>
    </w:p>
    <w:p w14:paraId="09151A0D" w14:textId="77777777" w:rsidR="003C2A9C" w:rsidRPr="00B50056" w:rsidRDefault="003C2A9C" w:rsidP="003C2A9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lastRenderedPageBreak/>
        <w:t xml:space="preserve">Next, your child should </w:t>
      </w:r>
      <w:r>
        <w:rPr>
          <w:rFonts w:ascii="Arial" w:eastAsia="Arial" w:hAnsi="Arial" w:cs="Arial"/>
          <w:color w:val="000000"/>
          <w:sz w:val="22"/>
        </w:rPr>
        <w:t>see</w:t>
      </w:r>
      <w:r w:rsidRPr="00B50056">
        <w:rPr>
          <w:rFonts w:ascii="Arial" w:eastAsia="Arial" w:hAnsi="Arial" w:cs="Arial"/>
          <w:color w:val="000000"/>
          <w:sz w:val="22"/>
        </w:rPr>
        <w:t xml:space="preserve"> a screen that shows </w:t>
      </w:r>
      <w:r>
        <w:rPr>
          <w:rFonts w:ascii="Arial" w:eastAsia="Arial" w:hAnsi="Arial" w:cs="Arial"/>
          <w:color w:val="000000"/>
          <w:sz w:val="22"/>
        </w:rPr>
        <w:t>one of the following progress measures buttons.</w:t>
      </w:r>
      <w:r w:rsidRPr="00B50056">
        <w:rPr>
          <w:rFonts w:ascii="Arial" w:eastAsia="Arial" w:hAnsi="Arial" w:cs="Arial"/>
          <w:color w:val="000000"/>
          <w:sz w:val="22"/>
        </w:rPr>
        <w:t xml:space="preserve"> NOTE</w:t>
      </w:r>
      <w:r>
        <w:rPr>
          <w:rFonts w:ascii="Arial" w:eastAsia="Arial" w:hAnsi="Arial" w:cs="Arial"/>
          <w:color w:val="000000"/>
          <w:sz w:val="22"/>
        </w:rPr>
        <w:t>:</w:t>
      </w:r>
      <w:r w:rsidRPr="00B50056">
        <w:rPr>
          <w:rFonts w:ascii="Arial" w:eastAsia="Arial" w:hAnsi="Arial" w:cs="Arial"/>
          <w:color w:val="000000"/>
          <w:sz w:val="22"/>
        </w:rPr>
        <w:t xml:space="preserve"> STUDENTS WILL SEE </w:t>
      </w:r>
      <w:r>
        <w:rPr>
          <w:rFonts w:ascii="Arial" w:eastAsia="Arial" w:hAnsi="Arial" w:cs="Arial"/>
          <w:color w:val="000000"/>
          <w:sz w:val="22"/>
        </w:rPr>
        <w:t>ONE OR TWO</w:t>
      </w:r>
      <w:r w:rsidRPr="00B50056">
        <w:rPr>
          <w:rFonts w:ascii="Arial" w:eastAsia="Arial" w:hAnsi="Arial" w:cs="Arial"/>
          <w:color w:val="000000"/>
          <w:sz w:val="22"/>
        </w:rPr>
        <w:t xml:space="preserve"> OF THE FOLLOWING TESTS.</w:t>
      </w:r>
    </w:p>
    <w:p w14:paraId="09950F23" w14:textId="77777777" w:rsidR="003C2A9C" w:rsidRDefault="003C2A9C" w:rsidP="003C2A9C">
      <w:pPr>
        <w:rPr>
          <w:rFonts w:ascii="Arial" w:eastAsia="Arial" w:hAnsi="Arial" w:cs="Arial"/>
          <w:color w:val="000000"/>
        </w:rPr>
      </w:pPr>
      <w:r w:rsidRPr="00123257"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0ED4DF62" wp14:editId="178A72F8">
            <wp:simplePos x="0" y="0"/>
            <wp:positionH relativeFrom="column">
              <wp:posOffset>590550</wp:posOffset>
            </wp:positionH>
            <wp:positionV relativeFrom="paragraph">
              <wp:posOffset>177800</wp:posOffset>
            </wp:positionV>
            <wp:extent cx="6242050" cy="1059180"/>
            <wp:effectExtent l="0" t="0" r="6350" b="0"/>
            <wp:wrapThrough wrapText="bothSides">
              <wp:wrapPolygon edited="0">
                <wp:start x="0" y="0"/>
                <wp:lineTo x="0" y="21237"/>
                <wp:lineTo x="21578" y="21237"/>
                <wp:lineTo x="215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25DD9" w14:textId="77777777" w:rsidR="003C2A9C" w:rsidRDefault="003C2A9C" w:rsidP="003C2A9C">
      <w:pPr>
        <w:jc w:val="center"/>
        <w:rPr>
          <w:rFonts w:ascii="Arial" w:eastAsia="Arial" w:hAnsi="Arial" w:cs="Arial"/>
          <w:color w:val="000000"/>
        </w:rPr>
      </w:pPr>
    </w:p>
    <w:p w14:paraId="5C872725" w14:textId="77777777" w:rsidR="003C2A9C" w:rsidRPr="00B50056" w:rsidRDefault="003C2A9C" w:rsidP="003C2A9C">
      <w:pPr>
        <w:jc w:val="center"/>
        <w:rPr>
          <w:rFonts w:ascii="Arial" w:eastAsia="Arial" w:hAnsi="Arial" w:cs="Arial"/>
          <w:color w:val="000000"/>
          <w:sz w:val="22"/>
        </w:rPr>
      </w:pPr>
    </w:p>
    <w:p w14:paraId="47F5A410" w14:textId="77777777" w:rsidR="003C2A9C" w:rsidRPr="00B50056" w:rsidRDefault="003C2A9C" w:rsidP="003C2A9C">
      <w:pPr>
        <w:pStyle w:val="ListParagraph"/>
        <w:numPr>
          <w:ilvl w:val="0"/>
          <w:numId w:val="3"/>
        </w:numPr>
        <w:spacing w:after="225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Read the following directions to your child.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3C2A9C" w:rsidRPr="003D3D7D" w14:paraId="249BEAFB" w14:textId="77777777" w:rsidTr="00726615">
        <w:trPr>
          <w:trHeight w:val="2681"/>
        </w:trPr>
        <w:tc>
          <w:tcPr>
            <w:tcW w:w="10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3C9B0" w14:textId="77777777" w:rsidR="003C2A9C" w:rsidRPr="003D3D7D" w:rsidRDefault="003C2A9C" w:rsidP="00726615">
            <w:pPr>
              <w:spacing w:after="225"/>
              <w:ind w:left="-28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677D308A" w14:textId="77777777" w:rsidR="003C2A9C" w:rsidRPr="003D3D7D" w:rsidRDefault="003C2A9C" w:rsidP="003C2A9C">
            <w:pPr>
              <w:pStyle w:val="ListParagraph"/>
              <w:numPr>
                <w:ilvl w:val="0"/>
                <w:numId w:val="4"/>
              </w:numPr>
              <w:spacing w:after="225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D3D7D">
              <w:rPr>
                <w:rFonts w:ascii="Arial" w:eastAsia="Arial" w:hAnsi="Arial" w:cs="Arial"/>
                <w:b/>
                <w:i/>
                <w:color w:val="000000"/>
              </w:rPr>
              <w:t>Your school has decided to have you take a test using the computer while you are learning from home.</w:t>
            </w:r>
          </w:p>
          <w:p w14:paraId="48BC0289" w14:textId="77777777" w:rsidR="003C2A9C" w:rsidRPr="003D3D7D" w:rsidRDefault="003C2A9C" w:rsidP="00726615">
            <w:pPr>
              <w:pStyle w:val="ListParagraph"/>
              <w:spacing w:after="225"/>
              <w:ind w:left="681" w:hanging="36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6FBA2AE4" w14:textId="77777777" w:rsidR="003C2A9C" w:rsidRPr="003D3D7D" w:rsidRDefault="003C2A9C" w:rsidP="003C2A9C">
            <w:pPr>
              <w:pStyle w:val="ListParagraph"/>
              <w:numPr>
                <w:ilvl w:val="0"/>
                <w:numId w:val="4"/>
              </w:numPr>
              <w:spacing w:after="225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D3D7D">
              <w:rPr>
                <w:rFonts w:ascii="Arial" w:eastAsia="Arial" w:hAnsi="Arial" w:cs="Arial"/>
                <w:b/>
                <w:i/>
                <w:color w:val="000000"/>
              </w:rPr>
              <w:t xml:space="preserve">The test you will take is like ones you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have done at</w:t>
            </w:r>
            <w:r w:rsidRPr="003D3D7D">
              <w:rPr>
                <w:rFonts w:ascii="Arial" w:eastAsia="Arial" w:hAnsi="Arial" w:cs="Arial"/>
                <w:b/>
                <w:i/>
                <w:color w:val="000000"/>
              </w:rPr>
              <w:t xml:space="preserve"> school.</w:t>
            </w:r>
          </w:p>
          <w:p w14:paraId="540C66F6" w14:textId="77777777" w:rsidR="003C2A9C" w:rsidRPr="003D3D7D" w:rsidRDefault="003C2A9C" w:rsidP="00726615">
            <w:pPr>
              <w:pStyle w:val="ListParagraph"/>
              <w:ind w:left="681" w:hanging="36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7AD6C833" w14:textId="77777777" w:rsidR="003C2A9C" w:rsidRPr="003D3D7D" w:rsidRDefault="003C2A9C" w:rsidP="003C2A9C">
            <w:pPr>
              <w:pStyle w:val="ListParagraph"/>
              <w:numPr>
                <w:ilvl w:val="0"/>
                <w:numId w:val="4"/>
              </w:numPr>
              <w:spacing w:after="225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D3D7D">
              <w:rPr>
                <w:rFonts w:ascii="Arial" w:eastAsia="Arial" w:hAnsi="Arial" w:cs="Arial"/>
                <w:b/>
                <w:i/>
                <w:color w:val="000000"/>
              </w:rPr>
              <w:t>Once you start the test, I will not be able to answer any questions about the test until you are done.</w:t>
            </w:r>
          </w:p>
          <w:p w14:paraId="1CCB4EC1" w14:textId="77777777" w:rsidR="003C2A9C" w:rsidRPr="003D3D7D" w:rsidRDefault="003C2A9C" w:rsidP="00726615">
            <w:pPr>
              <w:pStyle w:val="ListParagraph"/>
              <w:ind w:left="681" w:hanging="36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3E991044" w14:textId="77777777" w:rsidR="003C2A9C" w:rsidRPr="003D3D7D" w:rsidRDefault="003C2A9C" w:rsidP="003C2A9C">
            <w:pPr>
              <w:pStyle w:val="ListParagraph"/>
              <w:numPr>
                <w:ilvl w:val="0"/>
                <w:numId w:val="4"/>
              </w:numPr>
              <w:spacing w:after="225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D3D7D">
              <w:rPr>
                <w:rFonts w:ascii="Arial" w:eastAsia="Arial" w:hAnsi="Arial" w:cs="Arial"/>
                <w:b/>
                <w:i/>
                <w:color w:val="000000"/>
              </w:rPr>
              <w:t>Just do your best. Your teacher will be able to see your score and will use this to help plan lessons for when you return to school.</w:t>
            </w:r>
          </w:p>
          <w:p w14:paraId="1111C57E" w14:textId="77777777" w:rsidR="003C2A9C" w:rsidRPr="003D3D7D" w:rsidRDefault="003C2A9C" w:rsidP="00726615">
            <w:pPr>
              <w:pStyle w:val="ListParagraph"/>
              <w:ind w:left="681" w:hanging="36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71D21C81" w14:textId="77777777" w:rsidR="003C2A9C" w:rsidRPr="003D3D7D" w:rsidRDefault="003C2A9C" w:rsidP="003C2A9C">
            <w:pPr>
              <w:pStyle w:val="ListParagraph"/>
              <w:numPr>
                <w:ilvl w:val="0"/>
                <w:numId w:val="4"/>
              </w:numPr>
              <w:spacing w:after="225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3D3D7D">
              <w:rPr>
                <w:rFonts w:ascii="Arial" w:eastAsia="Arial" w:hAnsi="Arial" w:cs="Arial"/>
                <w:b/>
                <w:i/>
                <w:color w:val="000000"/>
              </w:rPr>
              <w:t xml:space="preserve">Do you have any questions? </w:t>
            </w:r>
            <w:r w:rsidRPr="003D3D7D">
              <w:rPr>
                <w:rFonts w:ascii="Arial" w:eastAsia="Arial" w:hAnsi="Arial" w:cs="Arial"/>
                <w:color w:val="000000"/>
              </w:rPr>
              <w:t>[answer any questions the best you can]</w:t>
            </w:r>
          </w:p>
          <w:p w14:paraId="249C87BC" w14:textId="77777777" w:rsidR="003C2A9C" w:rsidRPr="003D3D7D" w:rsidRDefault="003C2A9C" w:rsidP="00726615">
            <w:pPr>
              <w:pStyle w:val="ListParagraph"/>
              <w:ind w:left="681" w:hanging="36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14:paraId="24100F57" w14:textId="77777777" w:rsidR="003C2A9C" w:rsidRPr="003D3D7D" w:rsidRDefault="003C2A9C" w:rsidP="003C2A9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i/>
                <w:color w:val="000000"/>
              </w:rPr>
            </w:pPr>
            <w:r w:rsidRPr="003D3D7D">
              <w:rPr>
                <w:rFonts w:ascii="Arial" w:eastAsia="Arial" w:hAnsi="Arial" w:cs="Arial"/>
                <w:b/>
                <w:i/>
                <w:color w:val="000000"/>
              </w:rPr>
              <w:t>Begin.</w:t>
            </w:r>
          </w:p>
          <w:p w14:paraId="1729407E" w14:textId="77777777" w:rsidR="003C2A9C" w:rsidRPr="00B50056" w:rsidRDefault="003C2A9C" w:rsidP="00726615">
            <w:pPr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</w:tbl>
    <w:p w14:paraId="0C92646C" w14:textId="77777777" w:rsidR="003C2A9C" w:rsidRDefault="003C2A9C" w:rsidP="003C2A9C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6723306A" w14:textId="77777777" w:rsidR="003C2A9C" w:rsidRDefault="003C2A9C" w:rsidP="003C2A9C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4C0540A7" w14:textId="77777777" w:rsidR="003C2A9C" w:rsidRPr="00B50056" w:rsidRDefault="003C2A9C" w:rsidP="003C2A9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Have your child click on the button for the test(s) listed on the first page above.</w:t>
      </w:r>
    </w:p>
    <w:p w14:paraId="008E20F6" w14:textId="77777777" w:rsidR="003C2A9C" w:rsidRPr="00B50056" w:rsidRDefault="003C2A9C" w:rsidP="003C2A9C">
      <w:pPr>
        <w:pStyle w:val="ListParagraph"/>
        <w:spacing w:after="225"/>
        <w:rPr>
          <w:rFonts w:ascii="Arial" w:eastAsia="Arial" w:hAnsi="Arial" w:cs="Arial"/>
          <w:color w:val="000000"/>
          <w:sz w:val="22"/>
        </w:rPr>
      </w:pPr>
    </w:p>
    <w:p w14:paraId="67932C1F" w14:textId="77777777" w:rsidR="003C2A9C" w:rsidRPr="00B50056" w:rsidRDefault="003C2A9C" w:rsidP="003C2A9C">
      <w:pPr>
        <w:pStyle w:val="ListParagraph"/>
        <w:numPr>
          <w:ilvl w:val="0"/>
          <w:numId w:val="3"/>
        </w:numPr>
        <w:spacing w:after="225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 xml:space="preserve">Once your child has completed the test, no additional steps are needed. </w:t>
      </w:r>
    </w:p>
    <w:p w14:paraId="1410884B" w14:textId="77777777" w:rsidR="003C2A9C" w:rsidRPr="00B50056" w:rsidRDefault="003C2A9C" w:rsidP="003C2A9C">
      <w:pPr>
        <w:pStyle w:val="ListParagraph"/>
        <w:rPr>
          <w:rFonts w:ascii="Arial" w:eastAsia="Arial" w:hAnsi="Arial" w:cs="Arial"/>
          <w:color w:val="000000"/>
          <w:sz w:val="22"/>
        </w:rPr>
      </w:pPr>
    </w:p>
    <w:p w14:paraId="59495AD2" w14:textId="77777777" w:rsidR="003C2A9C" w:rsidRPr="000C05DE" w:rsidRDefault="003C2A9C" w:rsidP="003C2A9C">
      <w:pPr>
        <w:pStyle w:val="ListParagraph"/>
        <w:numPr>
          <w:ilvl w:val="0"/>
          <w:numId w:val="3"/>
        </w:numPr>
        <w:spacing w:after="225"/>
        <w:rPr>
          <w:rFonts w:ascii="Arial" w:eastAsia="Arial" w:hAnsi="Arial" w:cs="Arial"/>
          <w:color w:val="000000"/>
          <w:sz w:val="22"/>
        </w:rPr>
      </w:pPr>
      <w:r w:rsidRPr="00B50056">
        <w:rPr>
          <w:rFonts w:ascii="Arial" w:eastAsia="Arial" w:hAnsi="Arial" w:cs="Arial"/>
          <w:color w:val="000000"/>
          <w:sz w:val="22"/>
        </w:rPr>
        <w:t>If you have questions, contact your child’s teacher or the staff person who sent these directions.</w:t>
      </w:r>
    </w:p>
    <w:p w14:paraId="6E2DFF41" w14:textId="77777777" w:rsidR="003C2A9C" w:rsidRDefault="003C2A9C" w:rsidP="003C2A9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A66010" w14:textId="77777777" w:rsidR="003C2A9C" w:rsidRDefault="003C2A9C" w:rsidP="003C2A9C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3B86D2E" w14:textId="77777777" w:rsidR="00B27899" w:rsidRDefault="00FA1B53"/>
    <w:sectPr w:rsidR="00B27899" w:rsidSect="005B4CC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FC30F" w14:textId="77777777" w:rsidR="00FA1B53" w:rsidRDefault="00FA1B53">
      <w:r>
        <w:separator/>
      </w:r>
    </w:p>
  </w:endnote>
  <w:endnote w:type="continuationSeparator" w:id="0">
    <w:p w14:paraId="7B15ABD0" w14:textId="77777777" w:rsidR="00FA1B53" w:rsidRDefault="00FA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2E7D2" w14:textId="77777777" w:rsidR="00D6426B" w:rsidRDefault="00FA1B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Montserrat" w:eastAsia="Montserrat" w:hAnsi="Montserrat" w:cs="Montserrat"/>
        <w:color w:val="7F7F7F"/>
        <w:sz w:val="16"/>
        <w:szCs w:val="16"/>
      </w:rPr>
    </w:pPr>
  </w:p>
  <w:p w14:paraId="49943C3B" w14:textId="77777777" w:rsidR="00D6426B" w:rsidRDefault="00FA1B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Montserrat" w:eastAsia="Montserrat" w:hAnsi="Montserrat" w:cs="Montserrat"/>
        <w:color w:val="7F7F7F"/>
        <w:sz w:val="16"/>
        <w:szCs w:val="16"/>
      </w:rPr>
    </w:pPr>
  </w:p>
  <w:p w14:paraId="56D76E36" w14:textId="77777777" w:rsidR="00D6426B" w:rsidRDefault="003C2A9C">
    <w:pPr>
      <w:pBdr>
        <w:top w:val="nil"/>
        <w:left w:val="nil"/>
        <w:bottom w:val="nil"/>
        <w:right w:val="nil"/>
        <w:between w:val="nil"/>
      </w:pBdr>
      <w:tabs>
        <w:tab w:val="left" w:pos="1947"/>
      </w:tabs>
      <w:spacing w:line="276" w:lineRule="auto"/>
      <w:jc w:val="right"/>
      <w:rPr>
        <w:rFonts w:ascii="Arial" w:eastAsia="Arial" w:hAnsi="Arial" w:cs="Arial"/>
        <w:color w:val="7F7F7F"/>
        <w:sz w:val="18"/>
        <w:szCs w:val="18"/>
      </w:rPr>
    </w:pPr>
    <w:r>
      <w:rPr>
        <w:rFonts w:ascii="Montserrat" w:eastAsia="Montserrat" w:hAnsi="Montserrat" w:cs="Montserrat"/>
        <w:color w:val="7F7F7F"/>
        <w:sz w:val="16"/>
        <w:szCs w:val="16"/>
      </w:rPr>
      <w:tab/>
    </w:r>
    <w:r>
      <w:rPr>
        <w:rFonts w:ascii="Montserrat" w:eastAsia="Montserrat" w:hAnsi="Montserrat" w:cs="Montserrat"/>
        <w:color w:val="7F7F7F"/>
        <w:sz w:val="16"/>
        <w:szCs w:val="16"/>
      </w:rPr>
      <w:tab/>
    </w:r>
    <w:r>
      <w:rPr>
        <w:rFonts w:ascii="Montserrat" w:eastAsia="Montserrat" w:hAnsi="Montserrat" w:cs="Montserrat"/>
        <w:color w:val="7F7F7F"/>
        <w:sz w:val="16"/>
        <w:szCs w:val="16"/>
      </w:rPr>
      <w:tab/>
    </w:r>
    <w:r>
      <w:rPr>
        <w:rFonts w:ascii="Arial" w:eastAsia="Arial" w:hAnsi="Arial" w:cs="Arial"/>
        <w:color w:val="7F7F7F"/>
        <w:sz w:val="18"/>
        <w:szCs w:val="18"/>
      </w:rPr>
      <w:t>Illuminate Education, Inc.</w:t>
    </w:r>
  </w:p>
  <w:p w14:paraId="21ABF219" w14:textId="77777777" w:rsidR="00D6426B" w:rsidRDefault="003C2A9C" w:rsidP="00FB5572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line="276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7F7F7F"/>
        <w:sz w:val="18"/>
        <w:szCs w:val="18"/>
      </w:rPr>
      <w:t xml:space="preserve"> </w:t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  <w:t xml:space="preserve">       www.illuminateed.com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642B" w14:textId="77777777" w:rsidR="00D6426B" w:rsidRDefault="00FA1B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jc w:val="center"/>
      <w:rPr>
        <w:rFonts w:ascii="Montserrat" w:eastAsia="Montserrat" w:hAnsi="Montserrat" w:cs="Montserrat"/>
        <w:color w:val="7F7F7F"/>
        <w:sz w:val="16"/>
        <w:szCs w:val="16"/>
      </w:rPr>
    </w:pPr>
  </w:p>
  <w:p w14:paraId="1974A635" w14:textId="77777777" w:rsidR="00D6426B" w:rsidRDefault="00FA1B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jc w:val="center"/>
      <w:rPr>
        <w:rFonts w:ascii="Montserrat" w:eastAsia="Montserrat" w:hAnsi="Montserrat" w:cs="Montserrat"/>
        <w:color w:val="7F7F7F"/>
        <w:sz w:val="16"/>
        <w:szCs w:val="16"/>
      </w:rPr>
    </w:pPr>
  </w:p>
  <w:p w14:paraId="2B18F7E7" w14:textId="77777777" w:rsidR="00D6426B" w:rsidRDefault="003C2A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jc w:val="right"/>
      <w:rPr>
        <w:rFonts w:ascii="Arial" w:eastAsia="Arial" w:hAnsi="Arial" w:cs="Arial"/>
        <w:color w:val="7F7F7F"/>
        <w:sz w:val="18"/>
        <w:szCs w:val="18"/>
      </w:rPr>
    </w:pPr>
    <w:r>
      <w:rPr>
        <w:rFonts w:ascii="Arial" w:eastAsia="Arial" w:hAnsi="Arial" w:cs="Arial"/>
        <w:color w:val="7F7F7F"/>
        <w:sz w:val="18"/>
        <w:szCs w:val="18"/>
      </w:rPr>
      <w:t>Illuminate Education, Inc.</w:t>
    </w:r>
  </w:p>
  <w:p w14:paraId="77EB18AE" w14:textId="77777777" w:rsidR="00D6426B" w:rsidRDefault="003C2A9C" w:rsidP="00FB55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800"/>
      </w:tabs>
      <w:spacing w:line="276" w:lineRule="auto"/>
      <w:rPr>
        <w:rFonts w:ascii="Arial" w:eastAsia="Arial" w:hAnsi="Arial" w:cs="Arial"/>
        <w:color w:val="7F7F7F"/>
        <w:sz w:val="18"/>
        <w:szCs w:val="18"/>
      </w:rPr>
    </w:pPr>
    <w:r>
      <w:rPr>
        <w:rFonts w:ascii="Arial" w:eastAsia="Arial" w:hAnsi="Arial" w:cs="Arial"/>
        <w:color w:val="7F7F7F"/>
        <w:sz w:val="18"/>
        <w:szCs w:val="18"/>
      </w:rPr>
      <w:tab/>
    </w:r>
    <w:r>
      <w:rPr>
        <w:rFonts w:ascii="Arial" w:eastAsia="Arial" w:hAnsi="Arial" w:cs="Arial"/>
        <w:color w:val="7F7F7F"/>
        <w:sz w:val="18"/>
        <w:szCs w:val="18"/>
      </w:rPr>
      <w:tab/>
      <w:t xml:space="preserve">       www.illuminateed.com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0F4A1" w14:textId="77777777" w:rsidR="00FA1B53" w:rsidRDefault="00FA1B53">
      <w:r>
        <w:separator/>
      </w:r>
    </w:p>
  </w:footnote>
  <w:footnote w:type="continuationSeparator" w:id="0">
    <w:p w14:paraId="0C751594" w14:textId="77777777" w:rsidR="00FA1B53" w:rsidRDefault="00FA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948B2" w14:textId="77777777" w:rsidR="00D6426B" w:rsidRDefault="003C2A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FEAF64" wp14:editId="5F9B8291">
          <wp:simplePos x="0" y="0"/>
          <wp:positionH relativeFrom="column">
            <wp:posOffset>1</wp:posOffset>
          </wp:positionH>
          <wp:positionV relativeFrom="paragraph">
            <wp:posOffset>186055</wp:posOffset>
          </wp:positionV>
          <wp:extent cx="1066800" cy="464185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464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169BC6" w14:textId="77777777" w:rsidR="00D6426B" w:rsidRDefault="00FA1B53" w:rsidP="007900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Montserrat" w:eastAsia="Montserrat" w:hAnsi="Montserrat" w:cs="Montserrat"/>
        <w:color w:val="7F7F7F"/>
        <w:sz w:val="16"/>
        <w:szCs w:val="16"/>
      </w:rPr>
    </w:pPr>
  </w:p>
  <w:p w14:paraId="3562BCDE" w14:textId="77777777" w:rsidR="00D6426B" w:rsidRDefault="003C2A9C" w:rsidP="007900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6480"/>
      <w:jc w:val="right"/>
      <w:rPr>
        <w:rFonts w:ascii="Montserrat" w:eastAsia="Montserrat" w:hAnsi="Montserrat" w:cs="Montserrat"/>
        <w:color w:val="7F7F7F"/>
        <w:sz w:val="16"/>
        <w:szCs w:val="16"/>
      </w:rPr>
    </w:pPr>
    <w:r>
      <w:rPr>
        <w:rFonts w:ascii="Montserrat" w:eastAsia="Montserrat" w:hAnsi="Montserrat" w:cs="Montserrat"/>
        <w:noProof/>
        <w:color w:val="7F7F7F"/>
        <w:sz w:val="16"/>
        <w:szCs w:val="16"/>
      </w:rPr>
      <w:drawing>
        <wp:inline distT="0" distB="0" distL="0" distR="0" wp14:anchorId="6BECDC73" wp14:editId="78D21791">
          <wp:extent cx="404734" cy="404734"/>
          <wp:effectExtent l="0" t="0" r="1905" b="1905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astBrid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506" cy="407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4647F" w14:textId="77777777" w:rsidR="00D6426B" w:rsidRDefault="00FA1B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6480"/>
      <w:rPr>
        <w:rFonts w:ascii="Montserrat" w:eastAsia="Montserrat" w:hAnsi="Montserrat" w:cs="Montserrat"/>
        <w:color w:val="7F7F7F"/>
        <w:sz w:val="16"/>
        <w:szCs w:val="16"/>
      </w:rPr>
    </w:pPr>
  </w:p>
  <w:p w14:paraId="65C0196D" w14:textId="77777777" w:rsidR="00D6426B" w:rsidRDefault="00FA1B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86536" w14:textId="77777777" w:rsidR="00D6426B" w:rsidRPr="00976966" w:rsidRDefault="003C2A9C" w:rsidP="009769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hAnsi="Arial" w:cs="Arial"/>
        <w:color w:val="000000"/>
        <w:sz w:val="20"/>
        <w:szCs w:val="20"/>
      </w:rPr>
    </w:pPr>
    <w:r w:rsidRPr="00976966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2EDF162E" wp14:editId="3F62A9F8">
          <wp:simplePos x="0" y="0"/>
          <wp:positionH relativeFrom="column">
            <wp:posOffset>1</wp:posOffset>
          </wp:positionH>
          <wp:positionV relativeFrom="paragraph">
            <wp:posOffset>189230</wp:posOffset>
          </wp:positionV>
          <wp:extent cx="1609090" cy="70104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09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  <w:sz w:val="20"/>
        <w:szCs w:val="20"/>
      </w:rPr>
      <w:t xml:space="preserve"> </w:t>
    </w:r>
  </w:p>
  <w:p w14:paraId="611FA5AD" w14:textId="77777777" w:rsidR="00D6426B" w:rsidRDefault="00FA1B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623CE9E" w14:textId="77777777" w:rsidR="00D6426B" w:rsidRDefault="003C2A9C" w:rsidP="00447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71F5EF8" wp14:editId="198B1BB3">
          <wp:extent cx="592111" cy="592111"/>
          <wp:effectExtent l="0" t="0" r="0" b="5080"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astBrid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15" cy="59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A4508" w14:textId="77777777" w:rsidR="00D6426B" w:rsidRDefault="00FA1B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2F7489A" w14:textId="77777777" w:rsidR="00D6426B" w:rsidRPr="00340F85" w:rsidRDefault="00FA1B53" w:rsidP="00340F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76" w:lineRule="auto"/>
      <w:rPr>
        <w:rFonts w:ascii="Arial" w:eastAsia="Arial" w:hAnsi="Arial" w:cs="Arial"/>
        <w:b/>
        <w:color w:val="7F7F7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678B"/>
    <w:multiLevelType w:val="hybridMultilevel"/>
    <w:tmpl w:val="3D1E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28C4"/>
    <w:multiLevelType w:val="hybridMultilevel"/>
    <w:tmpl w:val="5B1A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722A"/>
    <w:multiLevelType w:val="hybridMultilevel"/>
    <w:tmpl w:val="AC5C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1CED"/>
    <w:multiLevelType w:val="hybridMultilevel"/>
    <w:tmpl w:val="5F747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9C"/>
    <w:rsid w:val="00244FA2"/>
    <w:rsid w:val="003C2A9C"/>
    <w:rsid w:val="00E53165"/>
    <w:rsid w:val="00EB32C2"/>
    <w:rsid w:val="00F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C2A76"/>
  <w15:chartTrackingRefBased/>
  <w15:docId w15:val="{EA02541A-9CE6-4341-A762-D82E437A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A9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A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A9C"/>
    <w:rPr>
      <w:color w:val="0000FF"/>
      <w:u w:val="single"/>
    </w:rPr>
  </w:style>
  <w:style w:type="table" w:styleId="TableGrid">
    <w:name w:val="Table Grid"/>
    <w:basedOn w:val="TableNormal"/>
    <w:uiPriority w:val="39"/>
    <w:rsid w:val="003C2A9C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fastbridg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2020-03-21T22:39:00Z</dcterms:created>
  <dcterms:modified xsi:type="dcterms:W3CDTF">2020-03-22T15:51:00Z</dcterms:modified>
</cp:coreProperties>
</file>